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rPr>
          <w:rFonts w:hint="eastAsia"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附件2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:</w:t>
      </w:r>
    </w:p>
    <w:p>
      <w:pPr>
        <w:snapToGrid w:val="0"/>
        <w:spacing w:line="300" w:lineRule="auto"/>
        <w:jc w:val="center"/>
        <w:rPr>
          <w:rFonts w:hint="eastAsia" w:ascii="黑体" w:hAnsi="华文中宋" w:eastAsia="黑体"/>
          <w:color w:val="000000"/>
          <w:sz w:val="32"/>
          <w:szCs w:val="32"/>
          <w:highlight w:val="none"/>
        </w:rPr>
      </w:pPr>
      <w:bookmarkStart w:id="0" w:name="_GoBack"/>
      <w:r>
        <w:rPr>
          <w:rFonts w:hint="eastAsia" w:ascii="黑体" w:hAnsi="华文中宋" w:eastAsia="黑体"/>
          <w:color w:val="000000"/>
          <w:sz w:val="32"/>
          <w:szCs w:val="32"/>
          <w:highlight w:val="none"/>
        </w:rPr>
        <w:t>浙江财经大学东方学院辅导员思想政治教育工作</w:t>
      </w:r>
    </w:p>
    <w:p>
      <w:pPr>
        <w:snapToGrid w:val="0"/>
        <w:spacing w:line="300" w:lineRule="auto"/>
        <w:jc w:val="center"/>
        <w:rPr>
          <w:rFonts w:hint="eastAsia" w:ascii="黑体" w:hAnsi="华文中宋" w:eastAsia="黑体"/>
          <w:color w:val="000000"/>
          <w:sz w:val="32"/>
          <w:szCs w:val="32"/>
          <w:highlight w:val="none"/>
        </w:rPr>
      </w:pPr>
      <w:r>
        <w:rPr>
          <w:rFonts w:hint="eastAsia" w:ascii="黑体" w:hAnsi="华文中宋" w:eastAsia="黑体"/>
          <w:color w:val="000000"/>
          <w:sz w:val="32"/>
          <w:szCs w:val="32"/>
          <w:highlight w:val="none"/>
        </w:rPr>
        <w:t>教学业绩情况个人申报登记表</w:t>
      </w:r>
      <w:bookmarkEnd w:id="0"/>
    </w:p>
    <w:p>
      <w:pPr>
        <w:snapToGrid w:val="0"/>
        <w:spacing w:line="400" w:lineRule="exact"/>
        <w:jc w:val="left"/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  <w:t>分院</w:t>
      </w:r>
      <w:r>
        <w:rPr>
          <w:rFonts w:ascii="华文楷体" w:hAnsi="华文楷体" w:eastAsia="华文楷体"/>
          <w:b/>
          <w:color w:val="000000"/>
          <w:sz w:val="28"/>
          <w:szCs w:val="28"/>
          <w:highlight w:val="none"/>
        </w:rPr>
        <w:t>(部</w:t>
      </w: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  <w:t>门</w:t>
      </w:r>
      <w:r>
        <w:rPr>
          <w:rFonts w:ascii="华文楷体" w:hAnsi="华文楷体" w:eastAsia="华文楷体"/>
          <w:b/>
          <w:color w:val="000000"/>
          <w:sz w:val="28"/>
          <w:szCs w:val="28"/>
          <w:highlight w:val="none"/>
        </w:rPr>
        <w:t xml:space="preserve">)：         </w:t>
      </w: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  <w:t xml:space="preserve">                       姓    名：</w:t>
      </w:r>
      <w:r>
        <w:rPr>
          <w:rFonts w:ascii="华文楷体" w:hAnsi="华文楷体" w:eastAsia="华文楷体"/>
          <w:b/>
          <w:color w:val="000000"/>
          <w:sz w:val="28"/>
          <w:szCs w:val="28"/>
          <w:highlight w:val="none"/>
        </w:rPr>
        <w:t xml:space="preserve">      </w:t>
      </w:r>
    </w:p>
    <w:p>
      <w:pPr>
        <w:snapToGrid w:val="0"/>
        <w:spacing w:line="400" w:lineRule="exact"/>
        <w:jc w:val="left"/>
        <w:rPr>
          <w:rFonts w:hint="eastAsia" w:ascii="华文楷体" w:hAnsi="华文楷体" w:eastAsia="华文楷体"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  <w:t>考核学年：</w:t>
      </w:r>
      <w:r>
        <w:rPr>
          <w:rFonts w:ascii="华文楷体" w:hAnsi="华文楷体" w:eastAsia="华文楷体"/>
          <w:b/>
          <w:color w:val="000000"/>
          <w:sz w:val="28"/>
          <w:szCs w:val="28"/>
          <w:highlight w:val="none"/>
        </w:rPr>
        <w:t xml:space="preserve">      </w:t>
      </w: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  <w:t xml:space="preserve">                         </w:t>
      </w: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华文楷体" w:hAnsi="华文楷体" w:eastAsia="华文楷体"/>
          <w:b/>
          <w:color w:val="000000"/>
          <w:sz w:val="28"/>
          <w:szCs w:val="28"/>
          <w:highlight w:val="none"/>
        </w:rPr>
        <w:t>登记日期：</w:t>
      </w:r>
      <w:r>
        <w:rPr>
          <w:rFonts w:hint="eastAsia" w:ascii="华文楷体" w:hAnsi="华文楷体" w:eastAsia="华文楷体"/>
          <w:color w:val="000000"/>
          <w:sz w:val="28"/>
          <w:szCs w:val="28"/>
          <w:highlight w:val="none"/>
        </w:rPr>
        <w:t xml:space="preserve"> </w:t>
      </w:r>
    </w:p>
    <w:p>
      <w:pPr>
        <w:spacing w:line="400" w:lineRule="exact"/>
        <w:jc w:val="center"/>
        <w:rPr>
          <w:rFonts w:hint="eastAsia"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一、教学工作当量</w:t>
      </w:r>
    </w:p>
    <w:p>
      <w:pPr>
        <w:snapToGrid w:val="0"/>
        <w:spacing w:line="400" w:lineRule="exact"/>
        <w:jc w:val="left"/>
        <w:rPr>
          <w:rFonts w:hint="eastAsia"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</w:t>
      </w:r>
      <w:r>
        <w:rPr>
          <w:rFonts w:ascii="华文楷体" w:hAnsi="华文楷体" w:eastAsia="华文楷体"/>
          <w:b/>
          <w:bCs/>
          <w:color w:val="000000"/>
          <w:sz w:val="28"/>
          <w:szCs w:val="28"/>
          <w:highlight w:val="none"/>
        </w:rPr>
        <w:t xml:space="preserve">1: </w:t>
      </w: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教学计划内课程教学工作当量</w:t>
      </w:r>
    </w:p>
    <w:tbl>
      <w:tblPr>
        <w:tblStyle w:val="5"/>
        <w:tblW w:w="930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7"/>
        <w:gridCol w:w="3128"/>
        <w:gridCol w:w="1214"/>
        <w:gridCol w:w="1784"/>
        <w:gridCol w:w="15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学期</w:t>
            </w: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课程名称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工作当量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学评教成绩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学年工作</w:t>
            </w:r>
          </w:p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当量合计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6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第一学期</w:t>
            </w: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6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第二学期</w:t>
            </w:r>
          </w:p>
        </w:tc>
        <w:tc>
          <w:tcPr>
            <w:tcW w:w="3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</w:t>
      </w:r>
      <w:r>
        <w:rPr>
          <w:rFonts w:ascii="华文楷体" w:hAnsi="华文楷体" w:eastAsia="华文楷体"/>
          <w:b/>
          <w:bCs/>
          <w:color w:val="000000"/>
          <w:sz w:val="28"/>
          <w:szCs w:val="28"/>
          <w:highlight w:val="none"/>
        </w:rPr>
        <w:t xml:space="preserve">2: </w:t>
      </w: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非教学计划内课程课时</w:t>
      </w:r>
    </w:p>
    <w:tbl>
      <w:tblPr>
        <w:tblStyle w:val="5"/>
        <w:tblW w:w="93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8"/>
        <w:gridCol w:w="3760"/>
        <w:gridCol w:w="2040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学期</w:t>
            </w: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课程（暑期社会实践</w:t>
            </w: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  <w:lang w:eastAsia="zh-CN"/>
              </w:rPr>
              <w:t>等</w:t>
            </w: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）名称</w:t>
            </w: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课时</w:t>
            </w:r>
          </w:p>
        </w:tc>
        <w:tc>
          <w:tcPr>
            <w:tcW w:w="18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学年课时合计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68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第一学期</w:t>
            </w: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87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8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872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7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872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68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第二学期</w:t>
            </w: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872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8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872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7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872" w:type="dxa"/>
            <w:vMerge w:val="continue"/>
            <w:vAlign w:val="center"/>
          </w:tcPr>
          <w:p>
            <w:pPr>
              <w:snapToGrid w:val="0"/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jc w:val="center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</w:p>
    <w:p>
      <w:pPr>
        <w:spacing w:line="400" w:lineRule="exact"/>
        <w:jc w:val="center"/>
        <w:rPr>
          <w:rFonts w:hint="eastAsia"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二、本职工作量</w:t>
      </w:r>
    </w:p>
    <w:p>
      <w:pPr>
        <w:snapToGrid w:val="0"/>
        <w:spacing w:line="400" w:lineRule="exact"/>
        <w:jc w:val="left"/>
        <w:rPr>
          <w:rFonts w:hint="eastAsia"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</w:t>
      </w:r>
      <w:r>
        <w:rPr>
          <w:rFonts w:ascii="华文楷体" w:hAnsi="华文楷体" w:eastAsia="华文楷体"/>
          <w:b/>
          <w:bCs/>
          <w:color w:val="000000"/>
          <w:sz w:val="28"/>
          <w:szCs w:val="28"/>
          <w:highlight w:val="none"/>
        </w:rPr>
        <w:t xml:space="preserve">1: </w:t>
      </w: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带班工作量</w:t>
      </w:r>
    </w:p>
    <w:tbl>
      <w:tblPr>
        <w:tblStyle w:val="5"/>
        <w:tblW w:w="93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2147"/>
        <w:gridCol w:w="2076"/>
        <w:gridCol w:w="3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75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学期</w:t>
            </w:r>
          </w:p>
        </w:tc>
        <w:tc>
          <w:tcPr>
            <w:tcW w:w="214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  <w:t>带班人数</w:t>
            </w:r>
          </w:p>
        </w:tc>
        <w:tc>
          <w:tcPr>
            <w:tcW w:w="207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工作完成情况</w:t>
            </w:r>
          </w:p>
        </w:tc>
        <w:tc>
          <w:tcPr>
            <w:tcW w:w="334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  <w:t>分院党总支意见（盖章）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75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第一学期</w:t>
            </w:r>
          </w:p>
        </w:tc>
        <w:tc>
          <w:tcPr>
            <w:tcW w:w="214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76" w:type="dxa"/>
            <w:vAlign w:val="center"/>
          </w:tcPr>
          <w:p>
            <w:pPr>
              <w:snapToGrid w:val="0"/>
              <w:spacing w:line="400" w:lineRule="exact"/>
              <w:rPr>
                <w:rFonts w:hint="eastAsia"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  <w:t xml:space="preserve">              </w:t>
            </w:r>
          </w:p>
        </w:tc>
        <w:tc>
          <w:tcPr>
            <w:tcW w:w="3345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75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第二学期</w:t>
            </w:r>
          </w:p>
        </w:tc>
        <w:tc>
          <w:tcPr>
            <w:tcW w:w="214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7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34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3906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学生德育成绩加分</w:t>
            </w:r>
          </w:p>
        </w:tc>
        <w:tc>
          <w:tcPr>
            <w:tcW w:w="207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334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highlight w:val="none"/>
              </w:rPr>
            </w:pPr>
          </w:p>
        </w:tc>
      </w:tr>
    </w:tbl>
    <w:p>
      <w:pPr>
        <w:snapToGrid w:val="0"/>
        <w:spacing w:line="400" w:lineRule="exact"/>
        <w:jc w:val="left"/>
        <w:rPr>
          <w:rFonts w:hint="eastAsia"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表2</w:t>
      </w:r>
      <w:r>
        <w:rPr>
          <w:rFonts w:ascii="华文楷体" w:hAnsi="华文楷体" w:eastAsia="华文楷体"/>
          <w:b/>
          <w:bCs/>
          <w:color w:val="000000"/>
          <w:sz w:val="28"/>
          <w:szCs w:val="28"/>
          <w:highlight w:val="none"/>
        </w:rPr>
        <w:t xml:space="preserve">: </w:t>
      </w: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公寓工作量</w:t>
      </w:r>
    </w:p>
    <w:tbl>
      <w:tblPr>
        <w:tblStyle w:val="5"/>
        <w:tblW w:w="9426" w:type="dxa"/>
        <w:jc w:val="center"/>
        <w:tblInd w:w="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2441"/>
        <w:gridCol w:w="2005"/>
        <w:gridCol w:w="3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学期</w:t>
            </w:r>
          </w:p>
        </w:tc>
        <w:tc>
          <w:tcPr>
            <w:tcW w:w="24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  <w:t>值班天数</w:t>
            </w:r>
            <w:r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  <w:u w:val="none"/>
              </w:rPr>
              <w:t>（天/周）</w:t>
            </w:r>
          </w:p>
        </w:tc>
        <w:tc>
          <w:tcPr>
            <w:tcW w:w="200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工作完成情况</w:t>
            </w:r>
          </w:p>
        </w:tc>
        <w:tc>
          <w:tcPr>
            <w:tcW w:w="327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  <w:t>学生工作部意见（盖章）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70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第一学期</w:t>
            </w:r>
          </w:p>
        </w:tc>
        <w:tc>
          <w:tcPr>
            <w:tcW w:w="24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05" w:type="dxa"/>
            <w:vAlign w:val="center"/>
          </w:tcPr>
          <w:p>
            <w:pPr>
              <w:snapToGrid w:val="0"/>
              <w:spacing w:line="400" w:lineRule="exact"/>
              <w:rPr>
                <w:rFonts w:hint="eastAsia"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  <w:t xml:space="preserve">              </w:t>
            </w:r>
          </w:p>
        </w:tc>
        <w:tc>
          <w:tcPr>
            <w:tcW w:w="3271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  <w:highlight w:val="none"/>
              </w:rPr>
              <w:t>第二学期</w:t>
            </w:r>
          </w:p>
        </w:tc>
        <w:tc>
          <w:tcPr>
            <w:tcW w:w="2441" w:type="dxa"/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sz w:val="28"/>
                <w:szCs w:val="28"/>
                <w:highlight w:val="none"/>
              </w:rPr>
            </w:pPr>
          </w:p>
        </w:tc>
        <w:tc>
          <w:tcPr>
            <w:tcW w:w="2005" w:type="dxa"/>
            <w:vAlign w:val="center"/>
          </w:tcPr>
          <w:p>
            <w:pPr>
              <w:spacing w:line="400" w:lineRule="exact"/>
              <w:rPr>
                <w:rFonts w:ascii="华文楷体" w:hAnsi="华文楷体" w:eastAsia="华文楷体"/>
                <w:sz w:val="28"/>
                <w:szCs w:val="28"/>
                <w:highlight w:val="none"/>
              </w:rPr>
            </w:pPr>
          </w:p>
        </w:tc>
        <w:tc>
          <w:tcPr>
            <w:tcW w:w="3271" w:type="dxa"/>
            <w:vMerge w:val="continue"/>
            <w:vAlign w:val="center"/>
          </w:tcPr>
          <w:p>
            <w:pPr>
              <w:spacing w:line="400" w:lineRule="exact"/>
              <w:rPr>
                <w:rFonts w:ascii="华文楷体" w:hAnsi="华文楷体" w:eastAsia="华文楷体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</w:p>
    <w:p>
      <w:pPr>
        <w:spacing w:line="400" w:lineRule="exact"/>
        <w:jc w:val="center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三、所获荣誉</w:t>
      </w:r>
    </w:p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表1：综合称号以及</w:t>
      </w:r>
      <w:r>
        <w:rPr>
          <w:rFonts w:ascii="华文楷体" w:hAnsi="华文楷体" w:eastAsia="华文楷体"/>
          <w:b/>
          <w:bCs/>
          <w:color w:val="000000"/>
          <w:sz w:val="28"/>
          <w:szCs w:val="28"/>
          <w:highlight w:val="none"/>
        </w:rPr>
        <w:t>育人成果等情况</w:t>
      </w:r>
    </w:p>
    <w:tbl>
      <w:tblPr>
        <w:tblStyle w:val="5"/>
        <w:tblW w:w="9512" w:type="dxa"/>
        <w:tblInd w:w="-5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2"/>
        <w:gridCol w:w="1372"/>
        <w:gridCol w:w="2228"/>
        <w:gridCol w:w="216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称号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获奖时间</w:t>
            </w: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ind w:firstLine="137" w:firstLineChars="49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获奖级别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加分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16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表2：单项称号</w:t>
      </w:r>
    </w:p>
    <w:tbl>
      <w:tblPr>
        <w:tblStyle w:val="5"/>
        <w:tblW w:w="9512" w:type="dxa"/>
        <w:tblInd w:w="-5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2"/>
        <w:gridCol w:w="1372"/>
        <w:gridCol w:w="2228"/>
        <w:gridCol w:w="216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称号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获奖时间</w:t>
            </w: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获奖级别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加分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16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 xml:space="preserve">  </w:t>
            </w:r>
          </w:p>
        </w:tc>
        <w:tc>
          <w:tcPr>
            <w:tcW w:w="216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2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 xml:space="preserve">  </w:t>
            </w:r>
          </w:p>
        </w:tc>
        <w:tc>
          <w:tcPr>
            <w:tcW w:w="216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</w:p>
    <w:p>
      <w:pPr>
        <w:spacing w:line="400" w:lineRule="exact"/>
        <w:jc w:val="center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四、思政理论建设和研究成果</w:t>
      </w:r>
    </w:p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表1：思政类课题项目</w:t>
      </w:r>
    </w:p>
    <w:tbl>
      <w:tblPr>
        <w:tblStyle w:val="5"/>
        <w:tblW w:w="9385" w:type="dxa"/>
        <w:jc w:val="center"/>
        <w:tblInd w:w="13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8"/>
        <w:gridCol w:w="872"/>
        <w:gridCol w:w="1348"/>
        <w:gridCol w:w="2025"/>
        <w:gridCol w:w="2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30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项目名称以及本人排名</w:t>
            </w:r>
          </w:p>
        </w:tc>
        <w:tc>
          <w:tcPr>
            <w:tcW w:w="8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级别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立项时间</w:t>
            </w:r>
          </w:p>
        </w:tc>
        <w:tc>
          <w:tcPr>
            <w:tcW w:w="202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  <w:t xml:space="preserve">  结题时间   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 xml:space="preserve">分配分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  <w:jc w:val="center"/>
        </w:trPr>
        <w:tc>
          <w:tcPr>
            <w:tcW w:w="30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8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025" w:type="dxa"/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  <w:jc w:val="center"/>
        </w:trPr>
        <w:tc>
          <w:tcPr>
            <w:tcW w:w="30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8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025" w:type="dxa"/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华文楷体" w:hAnsi="华文楷体" w:eastAsia="华文楷体" w:cs="Arial Unicode MS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color w:val="000000"/>
                <w:sz w:val="28"/>
                <w:szCs w:val="28"/>
                <w:highlight w:val="none"/>
              </w:rPr>
              <w:t>　</w:t>
            </w: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表2：思政类研究论文</w:t>
      </w:r>
    </w:p>
    <w:tbl>
      <w:tblPr>
        <w:tblStyle w:val="5"/>
        <w:tblW w:w="9500" w:type="dxa"/>
        <w:tblInd w:w="-4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6"/>
        <w:gridCol w:w="2678"/>
        <w:gridCol w:w="1373"/>
        <w:gridCol w:w="1144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</w:trPr>
        <w:tc>
          <w:tcPr>
            <w:tcW w:w="27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论文题目及本人排名</w:t>
            </w:r>
          </w:p>
        </w:tc>
        <w:tc>
          <w:tcPr>
            <w:tcW w:w="2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刊物(出版社)名称、刊号(书号)、卷(期)数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发表</w:t>
            </w:r>
          </w:p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时间</w:t>
            </w:r>
          </w:p>
        </w:tc>
        <w:tc>
          <w:tcPr>
            <w:tcW w:w="11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刊物等级</w:t>
            </w: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1" w:hRule="atLeast"/>
        </w:trPr>
        <w:tc>
          <w:tcPr>
            <w:tcW w:w="27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</w:trPr>
        <w:tc>
          <w:tcPr>
            <w:tcW w:w="27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表3：思政类研</w:t>
      </w:r>
      <w:r>
        <w:rPr>
          <w:rFonts w:hint="eastAsia" w:ascii="华文楷体" w:hAnsi="华文楷体" w:eastAsia="华文楷体"/>
          <w:b/>
          <w:bCs/>
          <w:color w:val="auto"/>
          <w:sz w:val="28"/>
          <w:szCs w:val="28"/>
          <w:highlight w:val="none"/>
        </w:rPr>
        <w:t>究项目</w:t>
      </w: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获奖</w:t>
      </w:r>
    </w:p>
    <w:tbl>
      <w:tblPr>
        <w:tblStyle w:val="5"/>
        <w:tblW w:w="9500" w:type="dxa"/>
        <w:tblInd w:w="-4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6"/>
        <w:gridCol w:w="2678"/>
        <w:gridCol w:w="1373"/>
        <w:gridCol w:w="1144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</w:trPr>
        <w:tc>
          <w:tcPr>
            <w:tcW w:w="27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获奖论文题目</w:t>
            </w:r>
          </w:p>
        </w:tc>
        <w:tc>
          <w:tcPr>
            <w:tcW w:w="2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ind w:firstLine="1099" w:firstLineChars="392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等级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获奖时间</w:t>
            </w:r>
          </w:p>
        </w:tc>
        <w:tc>
          <w:tcPr>
            <w:tcW w:w="11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奖项</w:t>
            </w: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6" w:hRule="atLeast"/>
        </w:trPr>
        <w:tc>
          <w:tcPr>
            <w:tcW w:w="27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</w:trPr>
        <w:tc>
          <w:tcPr>
            <w:tcW w:w="27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3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eastAsia" w:ascii="华文楷体" w:hAnsi="华文楷体" w:eastAsia="华文楷体"/>
                <w:b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</w:tbl>
    <w:p>
      <w:pPr>
        <w:spacing w:line="400" w:lineRule="exact"/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b/>
          <w:bCs/>
          <w:color w:val="000000"/>
          <w:sz w:val="28"/>
          <w:szCs w:val="28"/>
          <w:highlight w:val="none"/>
        </w:rPr>
        <w:t>申报人签名：                       分院党总支(部门)审核盖章</w:t>
      </w:r>
    </w:p>
    <w:p>
      <w:pPr>
        <w:snapToGrid w:val="0"/>
        <w:spacing w:line="300" w:lineRule="auto"/>
        <w:jc w:val="both"/>
        <w:rPr>
          <w:rFonts w:hint="eastAsia" w:ascii="华文中宋" w:hAnsi="华文中宋" w:eastAsia="华文中宋"/>
          <w:color w:val="auto"/>
          <w:sz w:val="32"/>
          <w:szCs w:val="32"/>
          <w:highlight w:val="none"/>
        </w:rPr>
      </w:pPr>
    </w:p>
    <w:p>
      <w:pPr>
        <w:spacing w:line="400" w:lineRule="exact"/>
        <w:jc w:val="both"/>
        <w:rPr>
          <w:rFonts w:hint="eastAsia"/>
          <w:b/>
          <w:color w:val="auto"/>
          <w:sz w:val="24"/>
          <w:highlight w:val="none"/>
          <w:u w:val="single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D2F15"/>
    <w:rsid w:val="197D2F1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2018-05-21T04:40:00Z</dcterms:created>
  <dc:creator>一一</dc:creator>
  <cp:lastModifiedBy>一一</cp:lastModifiedBy>
  <dcterms:modified xsi:type="dcterms:W3CDTF">2018-05-21T04:41:14Z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